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A2" w:rsidRDefault="001A2135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D10EA2" w:rsidRDefault="001A2135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7</w:t>
      </w:r>
    </w:p>
    <w:p w:rsidR="00D10EA2" w:rsidRDefault="001A2135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07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12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D10EA2" w:rsidRDefault="00D10EA2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D10EA2" w:rsidRDefault="001A213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TIẾT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20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NHẠC SĨ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BEETHOVEN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D10EA2">
        <w:tc>
          <w:tcPr>
            <w:tcW w:w="2547" w:type="dxa"/>
          </w:tcPr>
          <w:p w:rsidR="00D10EA2" w:rsidRDefault="001A213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D10EA2" w:rsidRDefault="001A213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D10EA2">
        <w:tc>
          <w:tcPr>
            <w:tcW w:w="2547" w:type="dxa"/>
          </w:tcPr>
          <w:p w:rsidR="00D10EA2" w:rsidRDefault="001A213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D10EA2" w:rsidRDefault="00D10E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D10EA2" w:rsidRDefault="001A213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D10EA2" w:rsidRDefault="001A213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5" w:history="1">
              <w:r>
                <w:rPr>
                  <w:rStyle w:val="Hyperlink"/>
                </w:rPr>
                <w:t>https://www.youtube.com/watch?v=3Ij92QsBfXE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D10EA2" w:rsidRDefault="001A2135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- Học sinh chép bài vào vở</w:t>
            </w:r>
          </w:p>
          <w:p w:rsidR="00D10EA2" w:rsidRDefault="001A213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sĩ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Beethoven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  <w:p w:rsidR="00D10EA2" w:rsidRDefault="001A2135">
            <w:pP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 sĩ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Beethoven tên 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 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là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Ludwig van Beethoven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>S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inh ngày </w:t>
            </w:r>
            <w:hyperlink r:id="rId6" w:tooltip="17 tháng 12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17 tháng 12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năm </w:t>
            </w:r>
            <w:hyperlink r:id="rId7" w:tooltip="1770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1770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– 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m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>ấ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t ngày </w:t>
            </w:r>
            <w:hyperlink r:id="rId8" w:tooltip="26 tháng 3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26 thán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 3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năm </w:t>
            </w:r>
            <w:hyperlink r:id="rId9" w:tooltip="1827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1827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>,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là m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t </w:t>
            </w:r>
            <w:hyperlink r:id="rId10" w:tooltip="Nhà soạn nhạc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nhà so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ạ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 nh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ạ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hyperlink r:id="rId11" w:tooltip="Nhạc cổ điển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ổ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đi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ể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hyperlink r:id="rId12" w:tooltip="Người Đức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ờ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i Đ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ứ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. Ông là m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t hình tư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ng âm nh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c quan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tr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ng trong giai đo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 giao th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i t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ừ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hyperlink r:id="rId13" w:tooltip="Thời kỳ âm nhạc cổ điển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th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ờ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i k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ỳ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âm nh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ạ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 c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ổ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đi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ể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sang </w:t>
            </w:r>
            <w:hyperlink r:id="rId14" w:tooltip="Thời kỳ âm nhạc lãng mạn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th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ờ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i k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ỳ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âm nh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ạ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 lãng m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ạ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. Ông đư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c coi là Ngư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i d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 đư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ng cho </w:t>
            </w:r>
            <w:hyperlink r:id="rId15" w:tooltip="Thời kỳ âm nhạc lãng mạn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th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ờ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i k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ỳ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âm nh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ạ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 lãng m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ạ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D10EA2" w:rsidRDefault="001A2135">
            <w:pP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>-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Beethoven đư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ợ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c kh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ắ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p th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gi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i công nh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 là nhà so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 nh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c vĩ đ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i, n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ổ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i ti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ng và có 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nh hư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ng nh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t t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i r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t nhi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u nh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ữ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ng nhà so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 nh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c, nh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c sĩ và khán gi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v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sau. </w:t>
            </w:r>
          </w:p>
          <w:p w:rsidR="00D10EA2" w:rsidRDefault="001A2135">
            <w:pP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Trong s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nh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ữ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ng 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ki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t tác c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a ông ph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i k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đ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 các b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 </w:t>
            </w:r>
            <w:hyperlink r:id="rId16" w:tooltip="Giao hưởng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giao hư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như </w:t>
            </w:r>
            <w:hyperlink r:id="rId17" w:tooltip="Giao hưởng số 2 (Beethoven)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Giao hư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s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ố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2 Rê trư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8" w:tooltip="Giao hưởng số 3 (Beethoven)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Giao hư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s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ố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3 Mi giáng trư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(Anh hùng ca)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19" w:tooltip="Giao hưởng số 5 (Beethoven)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Giao hư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s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ố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5 Đô th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ứ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(Đ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ị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nh m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ệ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nh)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20" w:tooltip="Giao hưởng số 6 (Beethoven)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Giao hư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s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ố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6 Fa trư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(Đ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ồ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quê)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21" w:tooltip="Giao hưởng số 7 (Beethoven)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Giao hư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s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ố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7 La trư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22" w:tooltip="Giao hưởng số 9 (Beethoven)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Giao hư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ở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ng s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ố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9 Rê th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ứ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(Ni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ề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 vui)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D10EA2" w:rsidRDefault="001A2135">
            <w:pPr>
              <w:rPr>
                <w:sz w:val="26"/>
                <w:szCs w:val="26"/>
              </w:rPr>
            </w:pP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>- C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ác tác ph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ẩ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m cho </w:t>
            </w:r>
            <w:hyperlink r:id="rId23" w:tooltip="Dương cầm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dương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  <w:lang w:val="en-US"/>
                </w:rPr>
                <w:t xml:space="preserve"> 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ầ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như </w:t>
            </w:r>
            <w:hyperlink r:id="rId24" w:tooltip="Für Elise" w:history="1">
              <w:r>
                <w:rPr>
                  <w:rStyle w:val="Hyperlink"/>
                  <w:rFonts w:ascii="Times New Roman" w:eastAsia="sans-serif" w:hAnsi="Times New Roman" w:cs="Times New Roman"/>
                  <w:i/>
                  <w:iCs/>
                  <w:color w:val="auto"/>
                  <w:sz w:val="26"/>
                  <w:szCs w:val="26"/>
                  <w:u w:val="none"/>
                  <w:shd w:val="clear" w:color="auto" w:fill="FFFFFF"/>
                </w:rPr>
                <w:t>Für Elise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và các </w:t>
            </w:r>
            <w:hyperlink r:id="rId25" w:tooltip="Sonata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sonata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hyperlink r:id="rId26" w:tooltip="Sonata cho dương cầm số 8 (Beethoven)" w:history="1">
              <w:r>
                <w:rPr>
                  <w:rStyle w:val="Hyperlink"/>
                  <w:rFonts w:ascii="Times New Roman" w:eastAsia="sans-serif" w:hAnsi="Times New Roman" w:cs="Times New Roman"/>
                  <w:i/>
                  <w:iCs/>
                  <w:color w:val="auto"/>
                  <w:sz w:val="26"/>
                  <w:szCs w:val="26"/>
                  <w:u w:val="none"/>
                  <w:shd w:val="clear" w:color="auto" w:fill="FFFFFF"/>
                </w:rPr>
                <w:t>Bi tráng (Pathétique)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hyperlink r:id="rId27" w:tooltip="Sonata Ánh trăng" w:history="1">
              <w:r>
                <w:rPr>
                  <w:rStyle w:val="Hyperlink"/>
                  <w:rFonts w:ascii="Times New Roman" w:eastAsia="sans-serif" w:hAnsi="Times New Roman" w:cs="Times New Roman"/>
                  <w:i/>
                  <w:iCs/>
                  <w:color w:val="auto"/>
                  <w:sz w:val="26"/>
                  <w:szCs w:val="26"/>
                  <w:u w:val="none"/>
                  <w:shd w:val="clear" w:color="auto" w:fill="FFFFFF"/>
                </w:rPr>
                <w:t>Ánh trăng (Moonlight)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, Bình minh (Waldstein), Khúc đam mê (Appasionata)... các b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 sonata cho </w:t>
            </w:r>
            <w:hyperlink r:id="rId28" w:tooltip="Vĩ cầm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vĩ c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ầ</w:t>
              </w:r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m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như Mùa xuân (Spring), Kreutzer,... các b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n </w:t>
            </w:r>
            <w:hyperlink r:id="rId29" w:tooltip="Concerto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concerto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s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2, s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3, s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5 Emperor (Hoàng đ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ế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), Violin Concerto D major,... các khúc m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 xml:space="preserve"> màn Overture Coriolan, Leonore, Egmont,... và v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ở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hyperlink r:id="rId30" w:tooltip="Opera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opera</w:t>
              </w:r>
            </w:hyperlink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 duy nh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ấ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t Fidelio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</w:tr>
      <w:tr w:rsidR="00D10EA2">
        <w:tc>
          <w:tcPr>
            <w:tcW w:w="2547" w:type="dxa"/>
          </w:tcPr>
          <w:p w:rsidR="00D10EA2" w:rsidRDefault="001A21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D10EA2" w:rsidRDefault="001A21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dung bài:</w:t>
            </w:r>
          </w:p>
          <w:p w:rsidR="00D10EA2" w:rsidRDefault="001A2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 sĩ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Beethoven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tên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là gì?</w:t>
            </w:r>
          </w:p>
          <w:p w:rsidR="00D10EA2" w:rsidRDefault="001A21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sz w:val="26"/>
                <w:szCs w:val="26"/>
                <w:shd w:val="clear" w:color="auto" w:fill="FFFFFF"/>
              </w:rPr>
              <w:t>Ludwig van Beethoven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b.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Chopin</w:t>
            </w:r>
          </w:p>
          <w:p w:rsidR="00D10EA2" w:rsidRDefault="001A21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Mozart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d. </w:t>
            </w:r>
            <w:r>
              <w:rPr>
                <w:rFonts w:ascii="Times New Roman" w:eastAsia="sans-serif" w:hAnsi="Times New Roman" w:cs="Times New Roman"/>
                <w:color w:val="202122"/>
                <w:sz w:val="26"/>
                <w:szCs w:val="26"/>
                <w:shd w:val="clear" w:color="auto" w:fill="FFFFFF"/>
              </w:rPr>
              <w:t>Johann van Beethoven</w:t>
            </w:r>
          </w:p>
          <w:p w:rsidR="00D10EA2" w:rsidRDefault="001A2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 Ông sinh và 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 năm nào?</w:t>
            </w:r>
          </w:p>
          <w:p w:rsidR="00D10EA2" w:rsidRDefault="001A21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1769-1826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b.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1770-1827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c.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771-1828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d.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772-1929</w:t>
            </w:r>
          </w:p>
          <w:p w:rsidR="00D10EA2" w:rsidRDefault="001A21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 sĩ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Beethoven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là ngư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 nư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 nào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?</w:t>
            </w:r>
          </w:p>
          <w:p w:rsidR="00D10EA2" w:rsidRDefault="001A21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b.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Nga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c.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d.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Pháp</w:t>
            </w:r>
          </w:p>
        </w:tc>
      </w:tr>
      <w:tr w:rsidR="00D10EA2">
        <w:tc>
          <w:tcPr>
            <w:tcW w:w="2547" w:type="dxa"/>
          </w:tcPr>
          <w:p w:rsidR="00D10EA2" w:rsidRDefault="001A213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D10EA2" w:rsidRDefault="001A21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sinh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u thêm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Beethoven và nghe các tác ph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 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ông</w:t>
            </w:r>
          </w:p>
        </w:tc>
      </w:tr>
    </w:tbl>
    <w:p w:rsidR="00D10EA2" w:rsidRPr="001A2135" w:rsidRDefault="001A2135">
      <w:pPr>
        <w:rPr>
          <w:rFonts w:ascii="Times New Roman" w:hAnsi="Times New Roman" w:cs="Times New Roman"/>
          <w:sz w:val="28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8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8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8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8"/>
          <w:szCs w:val="26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6"/>
          <w:lang w:val="fr-FR"/>
        </w:rPr>
        <w:tab/>
      </w:r>
      <w:r w:rsidRPr="001A2135">
        <w:rPr>
          <w:rFonts w:ascii="Times New Roman" w:hAnsi="Times New Roman" w:cs="Times New Roman"/>
          <w:sz w:val="28"/>
          <w:szCs w:val="26"/>
          <w:lang w:val="fr-FR"/>
        </w:rPr>
        <w:t xml:space="preserve">- </w:t>
      </w:r>
      <w:r w:rsidRPr="001A2135">
        <w:rPr>
          <w:rFonts w:ascii="Times New Roman" w:hAnsi="Times New Roman" w:cs="Times New Roman"/>
          <w:sz w:val="28"/>
          <w:szCs w:val="26"/>
          <w:lang w:val="fr-FR"/>
        </w:rPr>
        <w:t xml:space="preserve">Vào </w:t>
      </w:r>
      <w:r w:rsidRPr="001A2135">
        <w:rPr>
          <w:rFonts w:ascii="Times New Roman" w:hAnsi="Times New Roman" w:cs="Times New Roman"/>
          <w:b/>
          <w:sz w:val="28"/>
          <w:szCs w:val="26"/>
          <w:lang w:val="fr-FR"/>
        </w:rPr>
        <w:t>K12online:</w:t>
      </w:r>
      <w:r w:rsidRPr="001A2135">
        <w:rPr>
          <w:rFonts w:ascii="Times New Roman" w:hAnsi="Times New Roman" w:cs="Times New Roman"/>
          <w:sz w:val="28"/>
          <w:szCs w:val="26"/>
          <w:lang w:val="fr-FR"/>
        </w:rPr>
        <w:t xml:space="preserve"> xem tài li</w:t>
      </w:r>
      <w:r w:rsidRPr="001A2135">
        <w:rPr>
          <w:rFonts w:ascii="Times New Roman" w:hAnsi="Times New Roman" w:cs="Times New Roman"/>
          <w:sz w:val="28"/>
          <w:szCs w:val="26"/>
          <w:lang w:val="fr-FR"/>
        </w:rPr>
        <w:t>ệ</w:t>
      </w:r>
      <w:r w:rsidRPr="001A2135">
        <w:rPr>
          <w:rFonts w:ascii="Times New Roman" w:hAnsi="Times New Roman" w:cs="Times New Roman"/>
          <w:sz w:val="28"/>
          <w:szCs w:val="26"/>
          <w:lang w:val="fr-FR"/>
        </w:rPr>
        <w:t>u, n</w:t>
      </w:r>
      <w:r w:rsidRPr="001A2135">
        <w:rPr>
          <w:rFonts w:ascii="Times New Roman" w:hAnsi="Times New Roman" w:cs="Times New Roman"/>
          <w:sz w:val="28"/>
          <w:szCs w:val="26"/>
          <w:lang w:val="fr-FR"/>
        </w:rPr>
        <w:t>ộ</w:t>
      </w:r>
      <w:r w:rsidRPr="001A2135">
        <w:rPr>
          <w:rFonts w:ascii="Times New Roman" w:hAnsi="Times New Roman" w:cs="Times New Roman"/>
          <w:sz w:val="28"/>
          <w:szCs w:val="26"/>
          <w:lang w:val="fr-FR"/>
        </w:rPr>
        <w:t>i dung bài,…</w:t>
      </w:r>
    </w:p>
    <w:p w:rsidR="001A2135" w:rsidRPr="001A2135" w:rsidRDefault="001A2135">
      <w:pPr>
        <w:rPr>
          <w:rFonts w:ascii="Times New Roman" w:eastAsia="Times New Roman" w:hAnsi="Times New Roman" w:cs="Times New Roman"/>
          <w:sz w:val="28"/>
          <w:szCs w:val="26"/>
          <w:lang w:val="en-US"/>
        </w:rPr>
      </w:pPr>
      <w:r w:rsidRPr="001A2135">
        <w:rPr>
          <w:rFonts w:ascii="Times New Roman" w:eastAsia="Times New Roman" w:hAnsi="Times New Roman" w:cs="Times New Roman"/>
          <w:sz w:val="28"/>
          <w:szCs w:val="26"/>
        </w:rPr>
        <w:tab/>
      </w:r>
      <w:r w:rsidRPr="001A2135">
        <w:rPr>
          <w:rFonts w:ascii="Times New Roman" w:eastAsia="Times New Roman" w:hAnsi="Times New Roman" w:cs="Times New Roman"/>
          <w:sz w:val="28"/>
          <w:szCs w:val="26"/>
        </w:rPr>
        <w:tab/>
      </w:r>
      <w:r w:rsidRPr="001A2135">
        <w:rPr>
          <w:rFonts w:ascii="Times New Roman" w:eastAsia="Times New Roman" w:hAnsi="Times New Roman" w:cs="Times New Roman"/>
          <w:sz w:val="28"/>
          <w:szCs w:val="26"/>
          <w:lang w:val="en-US"/>
        </w:rPr>
        <w:t>- Ghi bài vào tập.</w:t>
      </w:r>
      <w:bookmarkStart w:id="0" w:name="_GoBack"/>
      <w:bookmarkEnd w:id="0"/>
    </w:p>
    <w:p w:rsidR="00D10EA2" w:rsidRDefault="001A2135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6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6"/>
        </w:rPr>
        <w:t>ộ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6"/>
        </w:rPr>
        <w:t>ớ</w:t>
      </w:r>
      <w:r>
        <w:rPr>
          <w:rFonts w:ascii="Times New Roman" w:hAnsi="Times New Roman" w:cs="Times New Roman"/>
          <w:color w:val="000000"/>
          <w:sz w:val="28"/>
          <w:szCs w:val="26"/>
        </w:rPr>
        <w:t>ng d</w:t>
      </w:r>
      <w:r>
        <w:rPr>
          <w:rFonts w:ascii="Times New Roman" w:hAnsi="Times New Roman" w:cs="Times New Roman"/>
          <w:color w:val="000000"/>
          <w:sz w:val="28"/>
          <w:szCs w:val="26"/>
        </w:rPr>
        <w:t>ẫ</w:t>
      </w:r>
      <w:r>
        <w:rPr>
          <w:rFonts w:ascii="Times New Roman" w:hAnsi="Times New Roman" w:cs="Times New Roman"/>
          <w:color w:val="000000"/>
          <w:sz w:val="28"/>
          <w:szCs w:val="26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D10EA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A2" w:rsidRDefault="001A2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A2" w:rsidRDefault="001A2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 xml:space="preserve">Lớp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A2" w:rsidRDefault="001A2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A2" w:rsidRDefault="001A2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D10EA2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A2" w:rsidRDefault="001A2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A2" w:rsidRDefault="001A21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A2" w:rsidRDefault="001A21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D10EA2" w:rsidRDefault="001A2135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D10EA2" w:rsidRDefault="00D10EA2">
      <w:pPr>
        <w:rPr>
          <w:rFonts w:ascii="Times New Roman" w:hAnsi="Times New Roman" w:cs="Times New Roman"/>
        </w:rPr>
      </w:pPr>
    </w:p>
    <w:sectPr w:rsidR="00D10EA2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27572"/>
    <w:rsid w:val="00051491"/>
    <w:rsid w:val="00090776"/>
    <w:rsid w:val="000F3F6E"/>
    <w:rsid w:val="001A2135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A780A"/>
    <w:rsid w:val="003C0E3F"/>
    <w:rsid w:val="003C4CDF"/>
    <w:rsid w:val="003F7260"/>
    <w:rsid w:val="00436B6F"/>
    <w:rsid w:val="00467D75"/>
    <w:rsid w:val="00467EF7"/>
    <w:rsid w:val="004A57D8"/>
    <w:rsid w:val="004A7F8F"/>
    <w:rsid w:val="004E1B91"/>
    <w:rsid w:val="004F455E"/>
    <w:rsid w:val="004F5EFE"/>
    <w:rsid w:val="0054233A"/>
    <w:rsid w:val="005559DB"/>
    <w:rsid w:val="005632BB"/>
    <w:rsid w:val="00596446"/>
    <w:rsid w:val="005D2D01"/>
    <w:rsid w:val="005F04AF"/>
    <w:rsid w:val="00627FC9"/>
    <w:rsid w:val="006615E3"/>
    <w:rsid w:val="006630B1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CF3730"/>
    <w:rsid w:val="00D0704B"/>
    <w:rsid w:val="00D10EA2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4D28"/>
    <w:rsid w:val="02B95996"/>
    <w:rsid w:val="05D83DEE"/>
    <w:rsid w:val="073A1E5D"/>
    <w:rsid w:val="0ADA4309"/>
    <w:rsid w:val="0CDC717B"/>
    <w:rsid w:val="14F42DE4"/>
    <w:rsid w:val="2BB36184"/>
    <w:rsid w:val="2BED0CD8"/>
    <w:rsid w:val="2E0E3F89"/>
    <w:rsid w:val="30D85307"/>
    <w:rsid w:val="319A683F"/>
    <w:rsid w:val="3874254D"/>
    <w:rsid w:val="431F7E57"/>
    <w:rsid w:val="451F0551"/>
    <w:rsid w:val="4B206DC6"/>
    <w:rsid w:val="55C75EF7"/>
    <w:rsid w:val="58F64D54"/>
    <w:rsid w:val="5ACD630C"/>
    <w:rsid w:val="5C642D55"/>
    <w:rsid w:val="5DC97DC8"/>
    <w:rsid w:val="61296E83"/>
    <w:rsid w:val="612B3D9E"/>
    <w:rsid w:val="63A0771A"/>
    <w:rsid w:val="69E44637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B4656A"/>
  <w15:docId w15:val="{F8AFCB32-0A05-431E-99EF-570CB0FC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26_th%C3%A1ng_3" TargetMode="External"/><Relationship Id="rId13" Type="http://schemas.openxmlformats.org/officeDocument/2006/relationships/hyperlink" Target="https://vi.wikipedia.org/wiki/Th%E1%BB%9Di_k%E1%BB%B3_%C3%A2m_nh%E1%BA%A1c_c%E1%BB%95_%C4%91i%E1%BB%83n" TargetMode="External"/><Relationship Id="rId18" Type="http://schemas.openxmlformats.org/officeDocument/2006/relationships/hyperlink" Target="https://vi.wikipedia.org/wiki/Giao_h%C6%B0%E1%BB%9Fng_s%E1%BB%91_3_(Beethoven)" TargetMode="External"/><Relationship Id="rId26" Type="http://schemas.openxmlformats.org/officeDocument/2006/relationships/hyperlink" Target="https://vi.wikipedia.org/wiki/Sonata_cho_d%C6%B0%C6%A1ng_c%E1%BA%A7m_s%E1%BB%91_8_(Beethoven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.wikipedia.org/wiki/Giao_h%C6%B0%E1%BB%9Fng_s%E1%BB%91_7_(Beethoven)" TargetMode="External"/><Relationship Id="rId7" Type="http://schemas.openxmlformats.org/officeDocument/2006/relationships/hyperlink" Target="https://vi.wikipedia.org/wiki/1770" TargetMode="External"/><Relationship Id="rId12" Type="http://schemas.openxmlformats.org/officeDocument/2006/relationships/hyperlink" Target="https://vi.wikipedia.org/wiki/Ng%C6%B0%E1%BB%9Di_%C4%90%E1%BB%A9c" TargetMode="External"/><Relationship Id="rId17" Type="http://schemas.openxmlformats.org/officeDocument/2006/relationships/hyperlink" Target="https://vi.wikipedia.org/wiki/Giao_h%C6%B0%E1%BB%9Fng_s%E1%BB%91_2_(Beethoven)" TargetMode="External"/><Relationship Id="rId25" Type="http://schemas.openxmlformats.org/officeDocument/2006/relationships/hyperlink" Target="https://vi.wikipedia.org/wiki/Sona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.wikipedia.org/wiki/Giao_h%C6%B0%E1%BB%9Fng" TargetMode="External"/><Relationship Id="rId20" Type="http://schemas.openxmlformats.org/officeDocument/2006/relationships/hyperlink" Target="https://vi.wikipedia.org/wiki/Giao_h%C6%B0%E1%BB%9Fng_s%E1%BB%91_6_(Beethoven)" TargetMode="External"/><Relationship Id="rId29" Type="http://schemas.openxmlformats.org/officeDocument/2006/relationships/hyperlink" Target="https://vi.wikipedia.org/wiki/Concert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.wikipedia.org/wiki/17_th%C3%A1ng_12" TargetMode="External"/><Relationship Id="rId11" Type="http://schemas.openxmlformats.org/officeDocument/2006/relationships/hyperlink" Target="https://vi.wikipedia.org/wiki/Nh%E1%BA%A1c_c%E1%BB%95_%C4%91i%E1%BB%83n" TargetMode="External"/><Relationship Id="rId24" Type="http://schemas.openxmlformats.org/officeDocument/2006/relationships/hyperlink" Target="https://vi.wikipedia.org/wiki/F%C3%BCr_Elis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3Ij92QsBfXE" TargetMode="External"/><Relationship Id="rId15" Type="http://schemas.openxmlformats.org/officeDocument/2006/relationships/hyperlink" Target="https://vi.wikipedia.org/wiki/Th%E1%BB%9Di_k%E1%BB%B3_%C3%A2m_nh%E1%BA%A1c_l%C3%A3ng_m%E1%BA%A1n" TargetMode="External"/><Relationship Id="rId23" Type="http://schemas.openxmlformats.org/officeDocument/2006/relationships/hyperlink" Target="https://vi.wikipedia.org/wiki/D%C6%B0%C6%A1ng_c%E1%BA%A7m" TargetMode="External"/><Relationship Id="rId28" Type="http://schemas.openxmlformats.org/officeDocument/2006/relationships/hyperlink" Target="https://vi.wikipedia.org/wiki/V%C4%A9_c%E1%BA%A7m" TargetMode="External"/><Relationship Id="rId10" Type="http://schemas.openxmlformats.org/officeDocument/2006/relationships/hyperlink" Target="https://vi.wikipedia.org/wiki/Nh%C3%A0_so%E1%BA%A1n_nh%E1%BA%A1c" TargetMode="External"/><Relationship Id="rId19" Type="http://schemas.openxmlformats.org/officeDocument/2006/relationships/hyperlink" Target="https://vi.wikipedia.org/wiki/Giao_h%C6%B0%E1%BB%9Fng_s%E1%BB%91_5_(Beethoven)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1827" TargetMode="External"/><Relationship Id="rId14" Type="http://schemas.openxmlformats.org/officeDocument/2006/relationships/hyperlink" Target="https://vi.wikipedia.org/wiki/Th%E1%BB%9Di_k%E1%BB%B3_%C3%A2m_nh%E1%BA%A1c_l%C3%A3ng_m%E1%BA%A1n" TargetMode="External"/><Relationship Id="rId22" Type="http://schemas.openxmlformats.org/officeDocument/2006/relationships/hyperlink" Target="https://vi.wikipedia.org/wiki/Giao_h%C6%B0%E1%BB%9Fng_s%E1%BB%91_9_(Beethoven)" TargetMode="External"/><Relationship Id="rId27" Type="http://schemas.openxmlformats.org/officeDocument/2006/relationships/hyperlink" Target="https://vi.wikipedia.org/wiki/Sonata_%C3%81nh_tr%C4%83ng" TargetMode="External"/><Relationship Id="rId30" Type="http://schemas.openxmlformats.org/officeDocument/2006/relationships/hyperlink" Target="https://vi.wikipedia.org/wiki/Op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4166</Characters>
  <Application>Microsoft Office Word</Application>
  <DocSecurity>0</DocSecurity>
  <Lines>34</Lines>
  <Paragraphs>9</Paragraphs>
  <ScaleCrop>false</ScaleCrop>
  <Company>Microsoft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10</cp:revision>
  <dcterms:created xsi:type="dcterms:W3CDTF">2021-09-15T13:35:00Z</dcterms:created>
  <dcterms:modified xsi:type="dcterms:W3CDTF">2022-01-22T03:52:00Z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D40A57D6DBFC4F8FBF51C2B37718FACD</vt:lpwstr>
  </property>
</Properties>
</file>